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8931" w:leader="none"/>
        </w:tabs>
        <w:spacing w:before="0" w:after="0"/>
        <w:jc w:val="both"/>
        <w:rPr/>
      </w:pPr>
      <w:r>
        <w:fldChar w:fldCharType="begin"/>
      </w:r>
      <w:r>
        <w:rPr/>
        <w:instrText> HYPERLINK "http://www.school328.ru/files/b7140ee7-46b3-4ccb-b1cd-db08ebe2fd3f.pdf" \l "page=1" \n Страница 1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rPr>
          <w:sz w:val="24"/>
          <w:szCs w:val="24"/>
        </w:rPr>
        <w:instrText> HYPERLINK "http://www.school328.ru/files/b7140ee7-46b3-4ccb-b1cd-db08ebe2fd3f.pdf" \l "page=1" \n Страница 1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«УТВЕРЖДАЮ»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Директор МБОУ «Школа №144»</w:t>
      </w:r>
    </w:p>
    <w:p>
      <w:pPr>
        <w:pStyle w:val="Normal"/>
        <w:spacing w:before="0" w:after="2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_____________Саидгараева  Ф.А.</w:t>
      </w:r>
    </w:p>
    <w:p>
      <w:pPr>
        <w:pStyle w:val="Normal"/>
        <w:spacing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«____»________________2018</w:t>
      </w:r>
      <w:bookmarkStart w:id="0" w:name="_GoBack"/>
      <w:bookmarkEnd w:id="0"/>
    </w:p>
    <w:p>
      <w:pPr>
        <w:pStyle w:val="Normal"/>
        <w:ind w:right="-259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>
      <w:pPr>
        <w:pStyle w:val="Normal"/>
        <w:spacing w:before="0" w:after="0"/>
        <w:jc w:val="both"/>
        <w:rPr/>
      </w:pPr>
      <w:r>
        <w:fldChar w:fldCharType="begin"/>
      </w:r>
      <w:r>
        <w:rPr/>
        <w:instrText> HYPERLINK "http://www.school328.ru/files/b7140ee7-46b3-4ccb-b1cd-db08ebe2fd3f.pdf" \l "page=2" \n Страница 2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Normal"/>
        <w:spacing w:before="0" w:after="0"/>
        <w:jc w:val="both"/>
        <w:rPr/>
      </w:pPr>
      <w:r>
        <w:fldChar w:fldCharType="begin"/>
      </w:r>
      <w:r>
        <w:rPr/>
        <w:instrText> HYPERLINK "http://www.school328.ru/files/b7140ee7-46b3-4ccb-b1cd-db08ebe2fd3f.pdf" \l "page=3" \n Страница 3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fldChar w:fldCharType="begin"/>
      </w:r>
      <w:r>
        <w:rPr>
          <w:sz w:val="28"/>
          <w:b/>
          <w:szCs w:val="28"/>
          <w:rFonts w:eastAsia="Times New Roman" w:cs="Times New Roman" w:ascii="Times New Roman" w:hAnsi="Times New Roman"/>
        </w:rPr>
        <w:instrText> HYPERLINK "http://www.school328.ru/files/b7140ee7-46b3-4ccb-b1cd-db08ebe2fd3f.pdf" \l "page=3" \n Страница 3</w:instrText>
      </w:r>
      <w:r>
        <w:rPr>
          <w:sz w:val="28"/>
          <w:b/>
          <w:szCs w:val="28"/>
          <w:rFonts w:eastAsia="Times New Roman" w:cs="Times New Roman" w:ascii="Times New Roman" w:hAnsi="Times New Roman"/>
        </w:rPr>
        <w:fldChar w:fldCharType="separate"/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Должностная инструкция тьютора</w:t>
      </w:r>
      <w:r>
        <w:rPr>
          <w:sz w:val="28"/>
          <w:b/>
          <w:szCs w:val="28"/>
          <w:rFonts w:eastAsia="Times New Roman" w:cs="Times New Roman" w:ascii="Times New Roman" w:hAnsi="Times New Roman"/>
        </w:rPr>
        <w:fldChar w:fldCharType="end"/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1.Общие положения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1.1. Настоящая должностная инструкция (далее Инструкция) разработана в соответствии с законом РФ «Об образовании в Российской Федерации»No273_ФЗ от 29.12.2012 г., с Трудовым кодексом Российской Федерации, с правилами внутреннего распорядка образовательной организации.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1.2. Тьютор назначается на должность и освобождается от должности приказом директора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образовательной организации. На период отпуска и временной нетрудоспособности его обязанности могут быть возложены на других педагогических работников образовательной организации. Временное исполнение обязанностей в этих случаях осуществляется на основании приказа директора, изданного с соблюдением требований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законодательства о труде.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1.3.Тьютор подчиняется непосредственно заместителю директора по учебной работе, курирующему тьюторское сопровождение.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1.4. В своей деятельности тьютор руководствуется законом РФ «Об образовании в Российской Федерации», локальными актами образовательной организации, приказами и распоряжениями директора, трудовым договором, настоящей должностной инструкцией.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1.5.Тьютор должен иметь высшее профессиональное образование и стаж педагогической работы не менее 3 лет.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2.Должностные обязанности тьютора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2.1.Тьютор организует: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-диагностические мероприятия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-процесс индивидуальной работы с педагогами по выявлению, формированию и развитию их интересов;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-персональное сопровождение учителей в образовательном пространстве, в формировании мыслительных навыков учащихся;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-взаимодействие педагогических работников для составления  индивидуального образовательного маршрута, содействие формированию творческого потенциала и участию в проектной и научно-исследовательской деятельности;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-индивидуальные и групповые консультации для  педагогов по вопросам устранения затруднений, коррекции индивидуальных потребностей, развития и реализации способностей и возможностей, используя различные технологии и способы коммуникации.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2.2.Тьютор координирует: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поиск информации педагогами для самообразования;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-движение  педагога при реализации индивидуального образовательного маршрута.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2.3.Тьютор сопровождает: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-процесс формирования личности учителя (помогает им разобраться в успехах, неудачах, сформулировать личное отношение  к процессу обучения, выстроить цели на будущее);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-реализацию индивидуальных образовательных маршрутов педагогов.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2.4.Тьютор определяет инновационную методику, информационную и консультативную работу, оказывает помощь  учителям в выборе технологий, преодолении проблем и трудностей процесса самообразования.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2.5.Тьютор обеспечивает: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-проведение совместно с  педагогами рефлексивного  анализа его деятельности и результатов, корректировку индивидуального образовательного маршрута;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-достижение  педагогами планируемых результатов освоения инновационной технологии;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-условия для наиболее полной реализации творческого потенциала и познавательной активности педагогов.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2.6.Тьютор поддерживает: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-познавательный интерес обучающегося, анализируя перспективы развития и возможности расширения его диапазона, синтезирует познавательный интерес с другими интересами, предметами обучения.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2.7.Тьютор участвует: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-в работе педагогических, методических советов, других формах методической работы, в подготовке и проведении родительских собраний, воспитательных и других мероприятий, предусмотренных планом работы образовательной организации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3.Требования к знаниям тьютора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3.1.Тьютор должен знать: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-приоритетные направления развития образовательной системы Российской Федерации;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-законы и иные нормативные правовые акты, регламентирующие образовательную деятельность образовательной организации;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cs="Times New Roman" w:ascii="Times New Roman" w:hAnsi="Times New Roman"/>
          <w:sz w:val="24"/>
          <w:szCs w:val="24"/>
        </w:rPr>
        <w:t>инновационные подходы к организации учебного процесса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-методы и формы мониторинга деятельности тьюторантов;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-методы управления педагогическим коллективом;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-современные педагогические технологии, а также тьюторские технологии;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Основные составляющие компетентности тьютора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4.1.Профессиональная компетентность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качество действий тьютора, обеспечивающих эффективное решение профессионально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ценностей; владение современными образовательными технологиями, технологиями педагогической диагностики, психолого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-педагогической коррекции, методическими приемами, педагогическими средствами и их постоянное совершенствование; 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обучающимися, осуществление оценочно-ценностной рефлексии.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4.2.Информационная компетентность—качество действий тьютора, обеспечивающих эффективный поиск, структурирование информации, ее адаптацию к особенностям педагогического процесса и дидактическим требованиям, формулировку учебной проблемы различными информационно-коммуникативными способами, квалифицированную работу с различными информационными ресурсами, профессиональными инструментами, готовыми программно-методическими комплексами,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позволяющими проектировать решение педагогических проблем и практических задач, использование автоматизированных рабочих мест тьютора в образовательном процессе;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мультимедийных технологий, цифровых образовательных ресурсов в образовательном процессе, ведение школьной документации на электронных носителях.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4.3.Коммуникативная компетентность—качество действий тьютора, обеспечивающих эффективное конструирование прямой и обратной связи с другим человеком; установление контакта с обучающимися разного возраста, родителями, коллегами по работе; 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 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4.4.Правовая компетентность—качество действий тьютора, обеспечивающих 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5.Права тьютора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5.1. Тьютор имеет право: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-представлять на рассмотрение непосредственного руководства предложения по вопросам совершенствования образовательного процесса и своей деятельности;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-получать от администрации и работников образовательной организации информацию,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необходимую для осуществления своей деятельности;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-требовать от руководства образовательной организации оказания содействия в исполнении своих должностных обязанностей;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-принимать участие в обсуждении вопросов, касающихся исполняемых им должностных обязанностей;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-принимать решения и действовать самостоятельно в пределах своей компетенции;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-участвовать в работе методических объединений;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6.Ответственность тьютора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Тьютор несет ответственность: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6.1. За неисполнение или ненадлежащее исполнение законных распоряжений директора образовательной организации, его заместителей, должностных обязанностей, установленных настоящей Инструкцией, иных локальных нормативных актов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6.2. За нарушение профессиональной и педагогической этики —в соответствии с действующим гражданским, административным законодательством РФ.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 Взаимоотношения, связи по должности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7.1.Тьютор работает по графику, утвержденному директором образовательной организации.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7.2. Тьютор получает от директора образовательной организации и его заместителей информацию нормативно-правового и организационного характера, знакомится с соответствующими документами.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7.3.Тьютор осуществляет свою деятельность в тесном контакте с педагогом-психологом, социальным педагогом, педагогом-организатором, руководителями методических объединений, администрацией, педагогами дополнительного образования, медицинским работником образовательной организации.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8.Порядок принятия и утверждения должностной инструкции тьютора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8.1. Должностная инструкция принимается и утверждается приказом директора образовательной организации, в которой работает тьютор.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8.2. Должностная инструкция –это локальный акт, с которым тьютор обязан ознакомиться. </w:t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216c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0"/>
    <w:uiPriority w:val="9"/>
    <w:qFormat/>
    <w:rsid w:val="0019169d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semiHidden/>
    <w:unhideWhenUsed/>
    <w:rsid w:val="003c4214"/>
    <w:rPr>
      <w:color w:val="0000FF"/>
      <w:u w:val="single"/>
    </w:rPr>
  </w:style>
  <w:style w:type="character" w:styleId="2" w:customStyle="1">
    <w:name w:val="Заголовок 2 Знак"/>
    <w:basedOn w:val="DefaultParagraphFont"/>
    <w:link w:val="2"/>
    <w:uiPriority w:val="9"/>
    <w:qFormat/>
    <w:rsid w:val="0019169d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ListLabel1">
    <w:name w:val="ListLabel 1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8C72-7D68-44E4-AC0E-42A89DFA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LibreOffice/6.0.3.2$Linux_x86 LibreOffice_project/00m0$Build-2</Application>
  <Pages>3</Pages>
  <Words>853</Words>
  <Characters>7614</Characters>
  <CharactersWithSpaces>8704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2018-08-16T10:11:00Z</dcterms:created>
  <dc:creator>школа № 171</dc:creator>
  <dc:description/>
  <dc:language>ru-RU</dc:language>
  <cp:lastModifiedBy>Снежана Олеговна</cp:lastModifiedBy>
  <dcterms:modified xsi:type="dcterms:W3CDTF">2018-08-16T10:11:00Z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